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Подготовка выступления на Вечере ССО 2009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Таблички с названиями отрядов на ряды.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Места для заслуженных ветеранов.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что такое "три тупых угла"?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ССО «Свирь»-67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90" w:before="90" w:line="240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  <w:t xml:space="preserve">Гимн «Свирь» - «Помнишь, товарищ, Невский...» - целиком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История ССО ЛЭТИ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69 год — субботы — это бар. Подготовка в течение недели. Свадьбы, дни рождения. Дополнение к официальной агитке.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Ездили Лодейное поле, Лужский район и Казахстан. Ещё был Сириус. Были Ладоги с номерами. Все отряды назывались Ладога по названию зоны или это был сводный отряд в ЛЭТИ, а потом добавлялось своё название отряда. Ещё был отряд Фрам, Товарищ.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Хор «Данко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Б. - Я пришёл в ССО 1982 году. И принял кучу традиций - Гимн, бары, Вечера... А когда всё это началось?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Ч. - Ну, всё было в разное время. началось всё с окончанием оттепели, когда появилось что-то внутриотрядное, отличавшееся от допустимого официально. Например, бары, как явление окончательно оформились к 1969 году. Это уже было необходимой частью отрядной жизни на выезде. Появились уже и тематические бары - свадьбы, дни рождения.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Б. - Понятное дело, если уж не пить, то, хотя бы, говорить об этом.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Ч. - Вначале отряды назывались одинаково по названию сводного отряда ЛЭТИ "Ладога" с добавлением порядкового номера. А потом уже стали появляться особенные названия - "Товарищ", "Фрам", "Физик", "Свирь"...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Б. - До моего времени дожила только "Ладога-5". Их и расформировали году в 1984 за их клич "Ладога файф - в кайф"!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Ч. - А потом стали появляться отрядные гимны.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   Гимн "Свири"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   Гимн "Данко"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Б. - Интересна история появления отрядных кличей. Я помню парочку: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- Физик! Во! Физик! Во! Физик! Во! Во! Во!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- Синтез - моща!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ab/>
        <w:t xml:space="preserve">А как появился "Хрясь"? Мне рассказывали, что кто-то бежал по досочке между двумя ящичками, досочка сломалась, издав очевидный звук "хрясь", бегун упал красиво. И это было оценено словом "Отлично".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color w:val="000000"/>
        <w:sz w:val="20"/>
        <w:szCs w:val="20"/>
      </w:rPr>
    </w:rPrDefault>
    <w:pPrDefault>
      <w:pPr>
        <w:keepNext w:val="0"/>
        <w:keepLines w:val="0"/>
        <w:widowControl w:val="1"/>
        <w:spacing w:after="90" w:before="90" w:line="240" w:lineRule="auto"/>
        <w:ind w:left="90" w:right="9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0" w:right="0" w:firstLine="0"/>
      <w:contextualSpacing w:val="1"/>
    </w:pPr>
    <w:rPr>
      <w:b w:val="1"/>
      <w:i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25" w:before="225" w:lineRule="auto"/>
      <w:ind w:left="0" w:right="0" w:firstLine="0"/>
      <w:contextualSpacing w:val="1"/>
    </w:pPr>
    <w:rPr>
      <w:b w:val="1"/>
      <w:i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before="240" w:lineRule="auto"/>
      <w:ind w:left="0" w:right="0" w:firstLine="0"/>
      <w:contextualSpacing w:val="1"/>
    </w:pPr>
    <w:rPr>
      <w:b w:val="1"/>
      <w:i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255" w:before="255" w:lineRule="auto"/>
      <w:ind w:left="0" w:right="0" w:firstLine="0"/>
      <w:contextualSpacing w:val="1"/>
    </w:pPr>
    <w:rPr>
      <w:b w:val="1"/>
      <w:i w:val="0"/>
    </w:rPr>
  </w:style>
  <w:style w:type="paragraph" w:styleId="Heading5">
    <w:name w:val="heading 5"/>
    <w:basedOn w:val="Normal"/>
    <w:next w:val="Normal"/>
    <w:pPr>
      <w:keepNext w:val="1"/>
      <w:keepLines w:val="1"/>
      <w:spacing w:after="255" w:before="255" w:lineRule="auto"/>
      <w:ind w:left="0" w:right="0" w:firstLine="0"/>
      <w:contextualSpacing w:val="1"/>
    </w:pPr>
    <w:rPr>
      <w:b w:val="1"/>
      <w:i w:val="0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spacing w:after="360" w:before="360" w:lineRule="auto"/>
      <w:ind w:left="0" w:right="0" w:firstLine="0"/>
      <w:contextualSpacing w:val="1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